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5574D0" w:rsidP="00FA1E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-597535</wp:posOffset>
            </wp:positionV>
            <wp:extent cx="6924040" cy="24860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A03348" w:rsidRPr="004D62A0" w:rsidRDefault="00A03348" w:rsidP="006A4550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457907" w:rsidRDefault="004D62A0" w:rsidP="006A4550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5B3B89">
        <w:rPr>
          <w:rFonts w:ascii="Arial Narrow" w:hAnsi="Arial Narrow" w:cs="Arial"/>
          <w:b/>
          <w:sz w:val="22"/>
          <w:szCs w:val="22"/>
        </w:rPr>
        <w:t xml:space="preserve">na </w:t>
      </w:r>
      <w:r w:rsidR="005B3B89" w:rsidRPr="005B3B89">
        <w:rPr>
          <w:rFonts w:ascii="Arial Narrow" w:hAnsi="Arial Narrow"/>
          <w:b/>
          <w:sz w:val="22"/>
          <w:szCs w:val="22"/>
        </w:rPr>
        <w:t xml:space="preserve">świadczenie usługi polegającej na zorganizowaniu, przeprowadzeniu i obsłudze szkoleń dla partnerstwa pn. Kielecki Obszar Funkcjonalny realizowanych w ramach projektu "Organizacja i funkcjonowanie Biura Zintegrowanych Inwestycji Terytorialnych Kieleckiego Obszaru Funkcjonalnego" współfinansowanego </w:t>
      </w:r>
      <w:r w:rsidR="005B3B89">
        <w:rPr>
          <w:rFonts w:ascii="Arial Narrow" w:hAnsi="Arial Narrow"/>
          <w:b/>
          <w:sz w:val="22"/>
          <w:szCs w:val="22"/>
        </w:rPr>
        <w:br/>
      </w:r>
      <w:r w:rsidR="005B3B89" w:rsidRPr="005B3B89">
        <w:rPr>
          <w:rFonts w:ascii="Arial Narrow" w:hAnsi="Arial Narrow"/>
          <w:b/>
          <w:sz w:val="22"/>
          <w:szCs w:val="22"/>
        </w:rPr>
        <w:t>z Programu Operacyjnego Pomoc Techniczna 2014-2020</w:t>
      </w:r>
      <w:r w:rsidR="005B3B89" w:rsidRPr="005B3B89">
        <w:rPr>
          <w:rFonts w:ascii="Arial Narrow" w:hAnsi="Arial Narrow" w:cs="Arial"/>
          <w:b/>
          <w:sz w:val="22"/>
          <w:szCs w:val="22"/>
        </w:rPr>
        <w:t>, obejmującej:</w:t>
      </w:r>
      <w:r w:rsidR="005B3B89" w:rsidRPr="005B3B89">
        <w:rPr>
          <w:rFonts w:asciiTheme="minorHAnsi" w:hAnsiTheme="minorHAnsi"/>
          <w:b/>
          <w:sz w:val="22"/>
          <w:szCs w:val="22"/>
        </w:rPr>
        <w:t xml:space="preserve"> </w:t>
      </w:r>
    </w:p>
    <w:p w:rsidR="005B3B89" w:rsidRPr="005B3B89" w:rsidRDefault="005B3B89" w:rsidP="006A4550">
      <w:pPr>
        <w:jc w:val="both"/>
        <w:rPr>
          <w:rFonts w:ascii="Arial Narrow" w:hAnsi="Arial Narrow" w:cs="Arial"/>
          <w:sz w:val="22"/>
          <w:szCs w:val="22"/>
        </w:rPr>
      </w:pPr>
      <w:r w:rsidRPr="005B3B89">
        <w:rPr>
          <w:rFonts w:ascii="Arial Narrow" w:hAnsi="Arial Narrow" w:cs="Arial"/>
          <w:b/>
          <w:sz w:val="22"/>
          <w:szCs w:val="22"/>
        </w:rPr>
        <w:t>Świadczenie usług</w:t>
      </w:r>
      <w:r w:rsidR="00D924D1">
        <w:rPr>
          <w:rFonts w:ascii="Arial Narrow" w:hAnsi="Arial Narrow" w:cs="Arial"/>
          <w:b/>
          <w:sz w:val="22"/>
          <w:szCs w:val="22"/>
        </w:rPr>
        <w:t>i</w:t>
      </w:r>
      <w:r w:rsidRPr="005B3B89">
        <w:rPr>
          <w:rFonts w:ascii="Arial Narrow" w:hAnsi="Arial Narrow" w:cs="Arial"/>
          <w:b/>
          <w:sz w:val="22"/>
          <w:szCs w:val="22"/>
        </w:rPr>
        <w:t xml:space="preserve"> szkoleniow</w:t>
      </w:r>
      <w:r w:rsidR="00D924D1">
        <w:rPr>
          <w:rFonts w:ascii="Arial Narrow" w:hAnsi="Arial Narrow" w:cs="Arial"/>
          <w:b/>
          <w:sz w:val="22"/>
          <w:szCs w:val="22"/>
        </w:rPr>
        <w:t>ej</w:t>
      </w:r>
      <w:r w:rsidRPr="005B3B89">
        <w:rPr>
          <w:rFonts w:ascii="Arial Narrow" w:hAnsi="Arial Narrow" w:cs="Arial"/>
          <w:b/>
          <w:sz w:val="22"/>
          <w:szCs w:val="22"/>
        </w:rPr>
        <w:t xml:space="preserve"> w zakresie:</w:t>
      </w:r>
    </w:p>
    <w:p w:rsidR="00D924D1" w:rsidRPr="00727F7F" w:rsidRDefault="00D924D1" w:rsidP="006A4550">
      <w:pPr>
        <w:spacing w:line="259" w:lineRule="auto"/>
        <w:ind w:left="62"/>
        <w:jc w:val="both"/>
        <w:rPr>
          <w:rFonts w:ascii="Arial Narrow" w:hAnsi="Arial Narrow"/>
          <w:sz w:val="22"/>
          <w:szCs w:val="22"/>
        </w:rPr>
      </w:pPr>
      <w:r w:rsidRPr="00727F7F">
        <w:rPr>
          <w:rFonts w:ascii="Arial Narrow" w:hAnsi="Arial Narrow"/>
          <w:sz w:val="22"/>
          <w:szCs w:val="22"/>
        </w:rPr>
        <w:t>Szkolenie 1. Pozyskiwanie zewnętrznych źródeł finansowania dla projektów partnerskich;</w:t>
      </w:r>
    </w:p>
    <w:p w:rsidR="00D924D1" w:rsidRPr="00727F7F" w:rsidRDefault="00D924D1" w:rsidP="006A4550">
      <w:pPr>
        <w:spacing w:line="259" w:lineRule="auto"/>
        <w:ind w:left="62"/>
        <w:jc w:val="both"/>
        <w:rPr>
          <w:rFonts w:ascii="Arial Narrow" w:hAnsi="Arial Narrow"/>
          <w:sz w:val="22"/>
          <w:szCs w:val="22"/>
        </w:rPr>
      </w:pPr>
      <w:r w:rsidRPr="00727F7F">
        <w:rPr>
          <w:rFonts w:ascii="Arial Narrow" w:hAnsi="Arial Narrow"/>
          <w:sz w:val="22"/>
          <w:szCs w:val="22"/>
        </w:rPr>
        <w:t>Szkolenie 2. Szkolenie z obszaru inteligentne miasta/obszary w kontekście budowy inteligentnego KOF;</w:t>
      </w:r>
    </w:p>
    <w:p w:rsidR="00D924D1" w:rsidRPr="00727F7F" w:rsidRDefault="00D924D1" w:rsidP="006A4550">
      <w:pPr>
        <w:spacing w:line="259" w:lineRule="auto"/>
        <w:ind w:left="62"/>
        <w:jc w:val="both"/>
        <w:rPr>
          <w:rFonts w:ascii="Arial Narrow" w:hAnsi="Arial Narrow"/>
          <w:sz w:val="22"/>
          <w:szCs w:val="22"/>
        </w:rPr>
      </w:pPr>
      <w:r w:rsidRPr="00727F7F">
        <w:rPr>
          <w:rFonts w:ascii="Arial Narrow" w:hAnsi="Arial Narrow"/>
          <w:sz w:val="22"/>
          <w:szCs w:val="22"/>
        </w:rPr>
        <w:t>Szkolenie 3. Prawidłowego zamykania projektów współfinansowanych z UE;</w:t>
      </w:r>
    </w:p>
    <w:p w:rsidR="00D924D1" w:rsidRPr="00727F7F" w:rsidRDefault="00D924D1" w:rsidP="006A4550">
      <w:pPr>
        <w:spacing w:line="259" w:lineRule="auto"/>
        <w:ind w:left="62"/>
        <w:jc w:val="both"/>
        <w:rPr>
          <w:rFonts w:ascii="Arial Narrow" w:hAnsi="Arial Narrow"/>
          <w:sz w:val="22"/>
          <w:szCs w:val="22"/>
        </w:rPr>
      </w:pPr>
      <w:r w:rsidRPr="00727F7F">
        <w:rPr>
          <w:rFonts w:ascii="Arial Narrow" w:hAnsi="Arial Narrow"/>
          <w:sz w:val="22"/>
          <w:szCs w:val="22"/>
        </w:rPr>
        <w:t>Szkolenie 4. Elektronizacji zamówień publicznych;</w:t>
      </w:r>
    </w:p>
    <w:p w:rsidR="00DB4249" w:rsidRDefault="00D924D1" w:rsidP="006A455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727F7F">
        <w:rPr>
          <w:rFonts w:ascii="Arial Narrow" w:hAnsi="Arial Narrow"/>
          <w:sz w:val="22"/>
          <w:szCs w:val="22"/>
        </w:rPr>
        <w:t>Szkolenie 5. Możliwości realizacji przedsięwzięć na terenie KOF w formule Partnerstwa Publiczno-Prywatnego</w:t>
      </w:r>
      <w:r>
        <w:rPr>
          <w:rFonts w:ascii="Arial Narrow" w:hAnsi="Arial Narrow"/>
          <w:sz w:val="22"/>
          <w:szCs w:val="22"/>
        </w:rPr>
        <w:t>.</w:t>
      </w:r>
    </w:p>
    <w:p w:rsidR="00D924D1" w:rsidRPr="00DB4249" w:rsidRDefault="00D924D1" w:rsidP="00D924D1">
      <w:pPr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BA5375" w:rsidRDefault="00BA5375" w:rsidP="00BA537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>Świadczenie usług</w:t>
            </w:r>
            <w:r w:rsidR="00975E11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 xml:space="preserve"> szkoleniow</w:t>
            </w:r>
            <w:r w:rsidR="00975E11">
              <w:rPr>
                <w:rFonts w:ascii="Arial Narrow" w:hAnsi="Arial Narrow" w:cs="Arial"/>
                <w:b/>
                <w:sz w:val="22"/>
                <w:szCs w:val="22"/>
              </w:rPr>
              <w:t>ej</w:t>
            </w:r>
            <w:r w:rsidRPr="005B3B89">
              <w:rPr>
                <w:rFonts w:ascii="Arial Narrow" w:hAnsi="Arial Narrow" w:cs="Arial"/>
                <w:b/>
                <w:sz w:val="22"/>
                <w:szCs w:val="22"/>
              </w:rPr>
              <w:t xml:space="preserve"> w zakresie:</w:t>
            </w:r>
          </w:p>
          <w:p w:rsidR="00727F7F" w:rsidRPr="005B3B89" w:rsidRDefault="00727F7F" w:rsidP="00BA537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727F7F" w:rsidRPr="00727F7F" w:rsidRDefault="00727F7F" w:rsidP="00727F7F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7F7F">
              <w:rPr>
                <w:rFonts w:ascii="Arial Narrow" w:hAnsi="Arial Narrow"/>
                <w:sz w:val="22"/>
                <w:szCs w:val="22"/>
              </w:rPr>
              <w:t>Szkolenie 1. Pozyskiwanie zewnętrznych źródeł finansowania dla projektów partnerskich;</w:t>
            </w:r>
          </w:p>
          <w:p w:rsidR="00727F7F" w:rsidRPr="00727F7F" w:rsidRDefault="00727F7F" w:rsidP="00727F7F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7F7F">
              <w:rPr>
                <w:rFonts w:ascii="Arial Narrow" w:hAnsi="Arial Narrow"/>
                <w:sz w:val="22"/>
                <w:szCs w:val="22"/>
              </w:rPr>
              <w:t>Szkolenie 2. Szkolenie z obszaru inteligentne miasta/obszary w kontekście budowy inteligentnego KOF;</w:t>
            </w:r>
          </w:p>
          <w:p w:rsidR="00727F7F" w:rsidRPr="00727F7F" w:rsidRDefault="00727F7F" w:rsidP="00727F7F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7F7F">
              <w:rPr>
                <w:rFonts w:ascii="Arial Narrow" w:hAnsi="Arial Narrow"/>
                <w:sz w:val="22"/>
                <w:szCs w:val="22"/>
              </w:rPr>
              <w:t>Szkolenie 3. Prawidłowego zamykania projektów współfinansowanych z UE;</w:t>
            </w:r>
          </w:p>
          <w:p w:rsidR="00727F7F" w:rsidRPr="00727F7F" w:rsidRDefault="00727F7F" w:rsidP="00727F7F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7F7F">
              <w:rPr>
                <w:rFonts w:ascii="Arial Narrow" w:hAnsi="Arial Narrow"/>
                <w:sz w:val="22"/>
                <w:szCs w:val="22"/>
              </w:rPr>
              <w:t>Szkolenie 4. Elektronizacji zamówień publicznych;</w:t>
            </w:r>
          </w:p>
          <w:p w:rsidR="00727F7F" w:rsidRPr="00727F7F" w:rsidRDefault="00727F7F" w:rsidP="00727F7F">
            <w:pPr>
              <w:spacing w:line="259" w:lineRule="auto"/>
              <w:ind w:left="6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7F7F">
              <w:rPr>
                <w:rFonts w:ascii="Arial Narrow" w:hAnsi="Arial Narrow"/>
                <w:sz w:val="22"/>
                <w:szCs w:val="22"/>
              </w:rPr>
              <w:t>Szkolenie 5. Możliwości realizacji przedsięwzięć na terenie KOF w formule Partnerstwa Publiczno-Prywatnego.</w:t>
            </w:r>
          </w:p>
          <w:p w:rsidR="00A03348" w:rsidRPr="00BA5375" w:rsidRDefault="00A03348" w:rsidP="00BA537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84748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 xml:space="preserve">Cena jednostkowa brutto </w:t>
            </w:r>
            <w:r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D30FF5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F5" w:rsidRPr="004D62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Słownie</w:t>
            </w:r>
            <w:r w:rsidR="000121AB">
              <w:rPr>
                <w:rFonts w:ascii="Arial Narrow" w:hAnsi="Arial Narrow" w:cs="Arial"/>
                <w:sz w:val="21"/>
                <w:szCs w:val="21"/>
              </w:rPr>
              <w:t xml:space="preserve"> złotych</w:t>
            </w:r>
            <w:r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FF5" w:rsidRDefault="00D30FF5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  <w:p w:rsidR="00D17EA0" w:rsidRPr="004D62A0" w:rsidRDefault="00D17EA0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C84748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84748" w:rsidRPr="004D62A0" w:rsidRDefault="00C84748" w:rsidP="00C84748">
            <w:pPr>
              <w:spacing w:before="120" w:after="12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D17EA0" w:rsidRPr="00DB4249" w:rsidRDefault="00D17EA0" w:rsidP="00C84748">
      <w:pPr>
        <w:spacing w:before="120" w:after="120"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lastRenderedPageBreak/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0C35AC" w:rsidRPr="004D62A0" w:rsidRDefault="000C35AC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84748" w:rsidRPr="00DB4249" w:rsidRDefault="00C84748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727F7F" w:rsidRDefault="00727F7F" w:rsidP="00727F7F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Oświadczenia Oferenta / </w:t>
      </w:r>
      <w:r w:rsidR="00D77CBA">
        <w:rPr>
          <w:rFonts w:ascii="Arial Narrow" w:hAnsi="Arial Narrow" w:cs="Arial"/>
          <w:sz w:val="21"/>
          <w:szCs w:val="21"/>
        </w:rPr>
        <w:t>Wykonawcy</w:t>
      </w:r>
      <w:r>
        <w:rPr>
          <w:rFonts w:ascii="Arial Narrow" w:hAnsi="Arial Narrow" w:cs="Arial"/>
          <w:sz w:val="21"/>
          <w:szCs w:val="21"/>
        </w:rPr>
        <w:t>:</w:t>
      </w:r>
    </w:p>
    <w:p w:rsidR="00727F7F" w:rsidRDefault="00727F7F" w:rsidP="00727F7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iż zapoznałem się ze „Szczegółowym opisem </w:t>
      </w:r>
      <w:r w:rsidR="00A7744C">
        <w:rPr>
          <w:rFonts w:ascii="Arial Narrow" w:hAnsi="Arial Narrow" w:cs="Arial"/>
          <w:sz w:val="21"/>
          <w:szCs w:val="21"/>
        </w:rPr>
        <w:t xml:space="preserve">przedmiotu </w:t>
      </w:r>
      <w:bookmarkStart w:id="0" w:name="_GoBack"/>
      <w:bookmarkEnd w:id="0"/>
      <w:r>
        <w:rPr>
          <w:rFonts w:ascii="Arial Narrow" w:hAnsi="Arial Narrow" w:cs="Arial"/>
          <w:sz w:val="21"/>
          <w:szCs w:val="21"/>
        </w:rPr>
        <w:t>zamówienia” i wyrażam zgodę na stosowanie jego zapisów.</w:t>
      </w:r>
    </w:p>
    <w:p w:rsidR="00727F7F" w:rsidRDefault="00727F7F" w:rsidP="00727F7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iż nie podlegam przesłankom, o których mowa w art. 24 Ustawy Prawo Zamówień Publicznych (</w:t>
      </w:r>
      <w:r>
        <w:rPr>
          <w:rFonts w:ascii="Arial Narrow" w:hAnsi="Arial Narrow"/>
          <w:sz w:val="21"/>
          <w:szCs w:val="21"/>
        </w:rPr>
        <w:t xml:space="preserve">Dz. U. </w:t>
      </w:r>
      <w:r>
        <w:rPr>
          <w:rFonts w:ascii="Arial Narrow" w:hAnsi="Arial Narrow"/>
          <w:sz w:val="21"/>
          <w:szCs w:val="21"/>
        </w:rPr>
        <w:br/>
        <w:t>201</w:t>
      </w:r>
      <w:r w:rsidR="00FE5495">
        <w:rPr>
          <w:rFonts w:ascii="Arial Narrow" w:hAnsi="Arial Narrow"/>
          <w:sz w:val="21"/>
          <w:szCs w:val="21"/>
        </w:rPr>
        <w:t>8r. poz.</w:t>
      </w:r>
      <w:r>
        <w:rPr>
          <w:rFonts w:ascii="Arial Narrow" w:hAnsi="Arial Narrow"/>
          <w:sz w:val="21"/>
          <w:szCs w:val="21"/>
        </w:rPr>
        <w:t>1</w:t>
      </w:r>
      <w:r w:rsidR="00FE5495">
        <w:rPr>
          <w:rFonts w:ascii="Arial Narrow" w:hAnsi="Arial Narrow"/>
          <w:sz w:val="21"/>
          <w:szCs w:val="21"/>
        </w:rPr>
        <w:t>986 tj., 2215, z 2019 r. poz. 53</w:t>
      </w:r>
      <w:r>
        <w:rPr>
          <w:rFonts w:ascii="Arial Narrow" w:hAnsi="Arial Narrow" w:cs="Arial"/>
          <w:sz w:val="21"/>
          <w:szCs w:val="21"/>
        </w:rPr>
        <w:t>).</w:t>
      </w:r>
    </w:p>
    <w:p w:rsidR="00727F7F" w:rsidRDefault="00727F7F" w:rsidP="00727F7F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Złożona przeze mnie oferta jest dla mnie wiążąca przez okres nie krótszy niż 30 dni liczonych od momentu zakończenia naboru ofert oraz jestem gotów osobiście podpisać w siedzibie Kupującego umowę na sprzedaż wraz z dostawą materiałów biurowych w terminie 7 dni roboczych od momentu rozstrzygnięcia postępowania.</w:t>
      </w:r>
    </w:p>
    <w:p w:rsidR="00727F7F" w:rsidRPr="003C508B" w:rsidRDefault="00727F7F" w:rsidP="00727F7F">
      <w:pPr>
        <w:pStyle w:val="Akapitzlist"/>
        <w:numPr>
          <w:ilvl w:val="0"/>
          <w:numId w:val="11"/>
        </w:numPr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Oświadczam, że wypełniłem obowiązki informacyjne przewidziane w art. 13 lub art. 14 </w:t>
      </w:r>
      <w:r w:rsidRPr="003C508B">
        <w:rPr>
          <w:rFonts w:ascii="Arial Narrow" w:hAnsi="Arial Narrow"/>
          <w:b/>
          <w:sz w:val="22"/>
          <w:szCs w:val="22"/>
          <w:u w:val="single"/>
        </w:rPr>
        <w:t>rozporządzenia</w:t>
      </w:r>
      <w:r w:rsidRPr="003C508B">
        <w:rPr>
          <w:rFonts w:ascii="Arial Narrow" w:hAnsi="Arial Narrow"/>
          <w:b/>
          <w:sz w:val="22"/>
          <w:szCs w:val="22"/>
        </w:rPr>
        <w:t xml:space="preserve"> Parlamentu Europejskiego i Rady</w:t>
      </w:r>
      <w:r w:rsidRPr="003C508B">
        <w:rPr>
          <w:rFonts w:ascii="Arial Narrow" w:hAnsi="Arial Narrow"/>
          <w:sz w:val="22"/>
          <w:szCs w:val="22"/>
        </w:rPr>
        <w:t xml:space="preserve"> (UE) 2016/679 z dnia 27 kwietnia 2016 r.  </w:t>
      </w:r>
      <w:r w:rsidRPr="003C508B">
        <w:rPr>
          <w:rFonts w:ascii="Arial Narrow" w:hAnsi="Arial Narrow"/>
          <w:b/>
          <w:sz w:val="22"/>
          <w:szCs w:val="22"/>
        </w:rPr>
        <w:t>w sprawie ochrony osób fizycznych w związku z przetwarzaniem danych osobowych i w sprawie swobodnego przepływu takich danych</w:t>
      </w:r>
      <w:r w:rsidRPr="003C508B">
        <w:rPr>
          <w:rFonts w:ascii="Arial Narrow" w:hAnsi="Arial Narrow"/>
          <w:sz w:val="22"/>
          <w:szCs w:val="22"/>
        </w:rPr>
        <w:t xml:space="preserve"> oraz uchylenia dyrektywy 95/46/WE (ogólne rozporządzenie o ochronie danych) (Dz. Urz. UE L 119 z 04.05.2016, str. 1), dalej RODO, 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wobec osób fizycznych, </w:t>
      </w:r>
      <w:r w:rsidRPr="003C508B">
        <w:rPr>
          <w:rFonts w:ascii="Arial Narrow" w:hAnsi="Arial Narrow"/>
          <w:b/>
          <w:sz w:val="22"/>
          <w:szCs w:val="22"/>
          <w:u w:val="single"/>
        </w:rPr>
        <w:t>od których dane osobowe bezpośrednio lub pośrednio pozyskałem</w:t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br/>
      </w:r>
      <w:r w:rsidRPr="003C508B">
        <w:rPr>
          <w:rFonts w:ascii="Arial Narrow" w:hAnsi="Arial Narrow"/>
          <w:b/>
          <w:color w:val="000000"/>
          <w:sz w:val="22"/>
          <w:szCs w:val="22"/>
          <w:u w:val="single"/>
        </w:rPr>
        <w:t>w celu ubiegania się o udzielenie zamówienia publicznego w niniejszym postępowaniu</w:t>
      </w:r>
      <w:r w:rsidRPr="003C508B">
        <w:rPr>
          <w:rFonts w:ascii="Arial Narrow" w:hAnsi="Arial Narrow"/>
          <w:b/>
          <w:sz w:val="22"/>
          <w:szCs w:val="22"/>
        </w:rPr>
        <w:t>.</w:t>
      </w:r>
      <w:r w:rsidRPr="003C508B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:rsidR="00727F7F" w:rsidRDefault="00727F7F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  <w:szCs w:val="22"/>
        </w:rPr>
      </w:pPr>
      <w:r w:rsidRPr="003C508B">
        <w:rPr>
          <w:rFonts w:ascii="Arial Narrow" w:hAnsi="Arial Narrow"/>
          <w:i/>
          <w:color w:val="000000"/>
          <w:sz w:val="20"/>
          <w:szCs w:val="22"/>
          <w:vertAlign w:val="superscript"/>
        </w:rPr>
        <w:t xml:space="preserve">* 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W przypadku, gdy </w:t>
      </w:r>
      <w:r>
        <w:rPr>
          <w:rFonts w:ascii="Arial Narrow" w:hAnsi="Arial Narrow"/>
          <w:i/>
          <w:color w:val="000000"/>
          <w:sz w:val="20"/>
          <w:szCs w:val="22"/>
        </w:rPr>
        <w:t>Sprzedawca</w:t>
      </w:r>
      <w:r w:rsidRPr="003C508B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Pr="003C508B">
        <w:rPr>
          <w:rFonts w:ascii="Arial Narrow" w:hAnsi="Arial Narrow"/>
          <w:i/>
          <w:sz w:val="20"/>
          <w:szCs w:val="22"/>
        </w:rPr>
        <w:t xml:space="preserve">nie przekazuje danych osobowych innych niż bezpośrednio jego dotyczących lub zachodzi wyłączenie stosowania obowiązku informacyjnego, stosownie do art. 13 ust. 4 lub art. 14 ust. 5 RODO - treści ww. oświadczenia </w:t>
      </w:r>
      <w:r>
        <w:rPr>
          <w:rFonts w:ascii="Arial Narrow" w:hAnsi="Arial Narrow"/>
          <w:i/>
          <w:sz w:val="20"/>
          <w:szCs w:val="22"/>
        </w:rPr>
        <w:t>Sprzedawca</w:t>
      </w:r>
      <w:r w:rsidRPr="003C508B">
        <w:rPr>
          <w:rFonts w:ascii="Arial Narrow" w:hAnsi="Arial Narrow"/>
          <w:i/>
          <w:sz w:val="20"/>
          <w:szCs w:val="22"/>
        </w:rPr>
        <w:t xml:space="preserve"> nie składa np. przez jego wykreślenie.</w:t>
      </w:r>
    </w:p>
    <w:p w:rsidR="00D924D1" w:rsidRDefault="00D924D1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i/>
          <w:sz w:val="20"/>
          <w:szCs w:val="22"/>
        </w:rPr>
      </w:pPr>
    </w:p>
    <w:p w:rsidR="00D924D1" w:rsidRDefault="00D924D1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D924D1" w:rsidTr="009A1CCB">
        <w:trPr>
          <w:trHeight w:val="55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Data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  <w:p w:rsidR="00D924D1" w:rsidRDefault="00D924D1" w:rsidP="009A1CCB">
            <w:pPr>
              <w:pStyle w:val="Akapitzlist"/>
              <w:ind w:left="0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Pieczątka firmowa i podpis osoby uprawnionej</w:t>
            </w:r>
          </w:p>
        </w:tc>
      </w:tr>
    </w:tbl>
    <w:p w:rsidR="00D924D1" w:rsidRPr="003C508B" w:rsidRDefault="00D924D1" w:rsidP="00727F7F">
      <w:pPr>
        <w:pStyle w:val="Akapitzlist"/>
        <w:tabs>
          <w:tab w:val="left" w:pos="426"/>
        </w:tabs>
        <w:spacing w:after="200" w:line="276" w:lineRule="auto"/>
        <w:ind w:left="-142"/>
        <w:jc w:val="both"/>
        <w:rPr>
          <w:rFonts w:ascii="Arial Narrow" w:hAnsi="Arial Narrow"/>
          <w:sz w:val="20"/>
          <w:szCs w:val="22"/>
        </w:rPr>
      </w:pPr>
    </w:p>
    <w:sectPr w:rsidR="00D924D1" w:rsidRPr="003C508B" w:rsidSect="003E4048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B67094" w:rsidP="00AD59FA">
    <w:pPr>
      <w:pStyle w:val="Stopka"/>
      <w:ind w:right="360"/>
    </w:pPr>
    <w:r w:rsidRPr="00BD0791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CF25B5" wp14:editId="00E658EA">
          <wp:simplePos x="0" y="0"/>
          <wp:positionH relativeFrom="margin">
            <wp:posOffset>-671208</wp:posOffset>
          </wp:positionH>
          <wp:positionV relativeFrom="paragraph">
            <wp:posOffset>-97277</wp:posOffset>
          </wp:positionV>
          <wp:extent cx="7101205" cy="905510"/>
          <wp:effectExtent l="0" t="0" r="444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C99"/>
    <w:multiLevelType w:val="hybridMultilevel"/>
    <w:tmpl w:val="63AC118A"/>
    <w:lvl w:ilvl="0" w:tplc="047AF9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6867FD"/>
    <w:multiLevelType w:val="hybridMultilevel"/>
    <w:tmpl w:val="2A6CBA12"/>
    <w:lvl w:ilvl="0" w:tplc="21867B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7"/>
  </w:num>
  <w:num w:numId="5">
    <w:abstractNumId w:val="14"/>
  </w:num>
  <w:num w:numId="6">
    <w:abstractNumId w:val="18"/>
  </w:num>
  <w:num w:numId="7">
    <w:abstractNumId w:val="13"/>
  </w:num>
  <w:num w:numId="8">
    <w:abstractNumId w:val="6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15"/>
  </w:num>
  <w:num w:numId="16">
    <w:abstractNumId w:val="3"/>
  </w:num>
  <w:num w:numId="17">
    <w:abstractNumId w:val="11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1AB"/>
    <w:rsid w:val="000127E0"/>
    <w:rsid w:val="00062CCA"/>
    <w:rsid w:val="0008795D"/>
    <w:rsid w:val="000C35AC"/>
    <w:rsid w:val="000D7057"/>
    <w:rsid w:val="000F2347"/>
    <w:rsid w:val="0011374A"/>
    <w:rsid w:val="001145EB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2C7B61"/>
    <w:rsid w:val="00393BEC"/>
    <w:rsid w:val="003D1BA2"/>
    <w:rsid w:val="003E4048"/>
    <w:rsid w:val="003F2299"/>
    <w:rsid w:val="00457907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574D0"/>
    <w:rsid w:val="005905FF"/>
    <w:rsid w:val="005B3B89"/>
    <w:rsid w:val="005C543D"/>
    <w:rsid w:val="005D728E"/>
    <w:rsid w:val="006219F4"/>
    <w:rsid w:val="00636BC7"/>
    <w:rsid w:val="006515A8"/>
    <w:rsid w:val="00651EEE"/>
    <w:rsid w:val="006612D2"/>
    <w:rsid w:val="006620A7"/>
    <w:rsid w:val="006A0563"/>
    <w:rsid w:val="006A4550"/>
    <w:rsid w:val="006D592C"/>
    <w:rsid w:val="006E62BC"/>
    <w:rsid w:val="00717DB6"/>
    <w:rsid w:val="00727F7F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554C0"/>
    <w:rsid w:val="00974BB0"/>
    <w:rsid w:val="00975E11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7744C"/>
    <w:rsid w:val="00A910D3"/>
    <w:rsid w:val="00AB423C"/>
    <w:rsid w:val="00AD59FA"/>
    <w:rsid w:val="00AF2462"/>
    <w:rsid w:val="00B235F7"/>
    <w:rsid w:val="00B67094"/>
    <w:rsid w:val="00B7404A"/>
    <w:rsid w:val="00B922FB"/>
    <w:rsid w:val="00B96F35"/>
    <w:rsid w:val="00BA41BA"/>
    <w:rsid w:val="00BA5375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84748"/>
    <w:rsid w:val="00CC76DA"/>
    <w:rsid w:val="00CE595C"/>
    <w:rsid w:val="00D016AB"/>
    <w:rsid w:val="00D0238E"/>
    <w:rsid w:val="00D146B0"/>
    <w:rsid w:val="00D17EA0"/>
    <w:rsid w:val="00D30FF5"/>
    <w:rsid w:val="00D3655C"/>
    <w:rsid w:val="00D36C2A"/>
    <w:rsid w:val="00D76BB4"/>
    <w:rsid w:val="00D77CBA"/>
    <w:rsid w:val="00D808B9"/>
    <w:rsid w:val="00D85149"/>
    <w:rsid w:val="00D924D1"/>
    <w:rsid w:val="00DB4249"/>
    <w:rsid w:val="00DD4EA3"/>
    <w:rsid w:val="00DE27AD"/>
    <w:rsid w:val="00E14074"/>
    <w:rsid w:val="00E155C6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E5495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5B3B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ekotarska</cp:lastModifiedBy>
  <cp:revision>12</cp:revision>
  <cp:lastPrinted>2018-03-19T11:31:00Z</cp:lastPrinted>
  <dcterms:created xsi:type="dcterms:W3CDTF">2019-01-31T11:42:00Z</dcterms:created>
  <dcterms:modified xsi:type="dcterms:W3CDTF">2019-02-07T11:28:00Z</dcterms:modified>
</cp:coreProperties>
</file>